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097C" w14:textId="03B3C772" w:rsidR="00C06D46" w:rsidRPr="00A86A07" w:rsidRDefault="00AC7F5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MM/DD/YY</w:t>
      </w:r>
    </w:p>
    <w:p w14:paraId="154D2F5B" w14:textId="77777777" w:rsidR="00623F8D" w:rsidRDefault="00623F8D" w:rsidP="00C06D46">
      <w:pPr>
        <w:pStyle w:val="BlockText"/>
      </w:pPr>
    </w:p>
    <w:p w14:paraId="2F998B96" w14:textId="55E595E7" w:rsidR="00623F8D" w:rsidRDefault="00C06D46" w:rsidP="00C06D46">
      <w:pPr>
        <w:pStyle w:val="BlockText"/>
      </w:pPr>
      <w:r>
        <w:t xml:space="preserve">The Honorable </w:t>
      </w:r>
      <w:proofErr w:type="spellStart"/>
      <w:r>
        <w:t>Ajit</w:t>
      </w:r>
      <w:proofErr w:type="spellEnd"/>
      <w:r>
        <w:t xml:space="preserve"> </w:t>
      </w:r>
      <w:proofErr w:type="spellStart"/>
      <w:r>
        <w:t>Pai</w:t>
      </w:r>
      <w:proofErr w:type="spellEnd"/>
      <w:r w:rsidR="00623F8D">
        <w:t>, Chairman</w:t>
      </w:r>
    </w:p>
    <w:p w14:paraId="308CCB17" w14:textId="77777777" w:rsidR="00623F8D" w:rsidRDefault="00623F8D" w:rsidP="00623F8D">
      <w:pPr>
        <w:pStyle w:val="BlockText"/>
      </w:pPr>
      <w:r>
        <w:t xml:space="preserve">The Honorable Michael </w:t>
      </w:r>
      <w:proofErr w:type="spellStart"/>
      <w:r>
        <w:t>O’Rielly</w:t>
      </w:r>
      <w:proofErr w:type="spellEnd"/>
      <w:r>
        <w:t>, Commissioner</w:t>
      </w:r>
    </w:p>
    <w:p w14:paraId="245803C7" w14:textId="77777777" w:rsidR="00623F8D" w:rsidRPr="00224B56" w:rsidRDefault="00623F8D" w:rsidP="00A86A07">
      <w:pPr>
        <w:pStyle w:val="BlockText"/>
      </w:pPr>
      <w:r>
        <w:t xml:space="preserve">The Honorable Brendan </w:t>
      </w:r>
      <w:proofErr w:type="spellStart"/>
      <w:r>
        <w:t>Carr</w:t>
      </w:r>
      <w:proofErr w:type="spellEnd"/>
      <w:r>
        <w:t>, Commissioner</w:t>
      </w:r>
      <w:r>
        <w:br/>
        <w:t xml:space="preserve">The Honorable Jessica </w:t>
      </w:r>
      <w:proofErr w:type="spellStart"/>
      <w:r>
        <w:t>Rosenworcel</w:t>
      </w:r>
      <w:proofErr w:type="spellEnd"/>
      <w:r>
        <w:t xml:space="preserve">, Commissioner  </w:t>
      </w:r>
    </w:p>
    <w:p w14:paraId="4596AB92" w14:textId="7FA31CEC" w:rsidR="000F76FD" w:rsidRDefault="00C06D46" w:rsidP="00C06D46">
      <w:pPr>
        <w:pStyle w:val="BlockText"/>
      </w:pPr>
      <w:r>
        <w:br/>
        <w:t>Chairman</w:t>
      </w:r>
      <w:r>
        <w:br/>
      </w:r>
      <w:r w:rsidR="000F76FD">
        <w:t>Federal Communications Commission</w:t>
      </w:r>
    </w:p>
    <w:p w14:paraId="4040CB7E" w14:textId="77777777" w:rsidR="00C06D46" w:rsidRDefault="00C06D46" w:rsidP="00C06D46">
      <w:pPr>
        <w:pStyle w:val="BlockText"/>
      </w:pPr>
      <w:r>
        <w:t>455 12</w:t>
      </w:r>
      <w:r w:rsidRPr="000E062E">
        <w:rPr>
          <w:vertAlign w:val="superscript"/>
        </w:rPr>
        <w:t>th</w:t>
      </w:r>
      <w:r>
        <w:t xml:space="preserve"> Street, Southwest</w:t>
      </w:r>
      <w:r>
        <w:br/>
        <w:t>Washington, DC, 20544</w:t>
      </w:r>
      <w:r>
        <w:br/>
      </w:r>
    </w:p>
    <w:p w14:paraId="10CB773E" w14:textId="77777777" w:rsidR="00C06D46" w:rsidRDefault="00C06D46" w:rsidP="00C06D46">
      <w:pPr>
        <w:pStyle w:val="BlockText"/>
      </w:pPr>
      <w:r>
        <w:t>Dear Chairman Pai,</w:t>
      </w:r>
    </w:p>
    <w:p w14:paraId="68AA5086" w14:textId="77777777" w:rsidR="00C06D46" w:rsidRDefault="00C06D46" w:rsidP="00C06D46">
      <w:pPr>
        <w:pStyle w:val="BlockText"/>
      </w:pPr>
    </w:p>
    <w:p w14:paraId="68E01E10" w14:textId="67275A12" w:rsidR="00C06D46" w:rsidRDefault="00C06D46" w:rsidP="00C06D46">
      <w:pPr>
        <w:pStyle w:val="BlockText"/>
      </w:pPr>
      <w:r w:rsidRPr="00A86A07">
        <w:rPr>
          <w:b/>
          <w:color w:val="FF0000"/>
        </w:rPr>
        <w:t>We</w:t>
      </w:r>
      <w:r w:rsidR="00AC7F5C" w:rsidRPr="00A86A07">
        <w:rPr>
          <w:b/>
          <w:color w:val="FF0000"/>
        </w:rPr>
        <w:t xml:space="preserve"> or I</w:t>
      </w:r>
      <w:r>
        <w:t xml:space="preserve"> write to </w:t>
      </w:r>
      <w:r w:rsidR="00673CBC">
        <w:t xml:space="preserve">support the Comments of the Cable Act Preservation Alliance </w:t>
      </w:r>
      <w:r w:rsidR="00A872B6">
        <w:t>(“CAPA”)</w:t>
      </w:r>
      <w:r>
        <w:t xml:space="preserve"> and </w:t>
      </w:r>
      <w:r w:rsidR="00673CBC">
        <w:t xml:space="preserve">to </w:t>
      </w:r>
      <w:r>
        <w:t>disapprov</w:t>
      </w:r>
      <w:r w:rsidR="00673CBC">
        <w:t>e</w:t>
      </w:r>
      <w:r>
        <w:t xml:space="preserve"> </w:t>
      </w:r>
      <w:r w:rsidR="000F0E94">
        <w:t>of</w:t>
      </w:r>
      <w:r>
        <w:t xml:space="preserve"> the </w:t>
      </w:r>
      <w:r w:rsidR="00A03257">
        <w:t>proposals and tentative conclusions set forth in</w:t>
      </w:r>
      <w:r>
        <w:t xml:space="preserve"> the FCC</w:t>
      </w:r>
      <w:r w:rsidR="00A03257">
        <w:t>’</w:t>
      </w:r>
      <w:r>
        <w:t xml:space="preserve">s </w:t>
      </w:r>
      <w:r w:rsidR="004F7EFB">
        <w:t xml:space="preserve">September 25 </w:t>
      </w:r>
      <w:r>
        <w:t xml:space="preserve">Further Notice of Proposed Rule Making </w:t>
      </w:r>
      <w:r w:rsidR="004F7EFB">
        <w:t>in</w:t>
      </w:r>
      <w:r w:rsidR="00880014">
        <w:t xml:space="preserve"> </w:t>
      </w:r>
      <w:r w:rsidR="000F76FD" w:rsidRPr="007322BB">
        <w:rPr>
          <w:i/>
        </w:rPr>
        <w:t>Implementation of Section 621(a)(1) of the Cable Communications Policy Act of 1984 as Amended by the Cable Television Consumer Protection and Competition Act of 1992</w:t>
      </w:r>
      <w:r w:rsidR="00880014">
        <w:t>,</w:t>
      </w:r>
      <w:r w:rsidR="000F76FD">
        <w:t xml:space="preserve"> </w:t>
      </w:r>
      <w:r w:rsidR="001C6246">
        <w:t>MB Docket 05-</w:t>
      </w:r>
      <w:r w:rsidR="000F76FD">
        <w:t xml:space="preserve"> 311.  </w:t>
      </w:r>
    </w:p>
    <w:p w14:paraId="518401B6" w14:textId="77777777" w:rsidR="00C06D46" w:rsidRPr="00A86A07" w:rsidRDefault="00C06D46" w:rsidP="00C06D46">
      <w:pPr>
        <w:pStyle w:val="BlockText"/>
        <w:rPr>
          <w:color w:val="FF0000"/>
        </w:rPr>
      </w:pPr>
    </w:p>
    <w:p w14:paraId="50428A5E" w14:textId="3EFEEB6B" w:rsidR="00C06D46" w:rsidRPr="00A86A07" w:rsidRDefault="000F76FD" w:rsidP="00C06D46">
      <w:pPr>
        <w:pStyle w:val="BlockText"/>
        <w:rPr>
          <w:b/>
          <w:color w:val="FF0000"/>
        </w:rPr>
      </w:pPr>
      <w:r w:rsidRPr="00A86A07">
        <w:rPr>
          <w:b/>
          <w:color w:val="FF0000"/>
        </w:rPr>
        <w:t xml:space="preserve">[Describe the value of </w:t>
      </w:r>
      <w:r w:rsidR="00AC7F5C" w:rsidRPr="00A86A07">
        <w:rPr>
          <w:b/>
          <w:color w:val="FF0000"/>
        </w:rPr>
        <w:t>Belmont Media Center to you or your organization</w:t>
      </w:r>
      <w:r w:rsidR="00AC7F5C">
        <w:rPr>
          <w:b/>
          <w:color w:val="FF0000"/>
        </w:rPr>
        <w:t>]</w:t>
      </w:r>
    </w:p>
    <w:p w14:paraId="23C31D87" w14:textId="77777777" w:rsidR="00C06D46" w:rsidRDefault="00C06D46" w:rsidP="00C06D46">
      <w:pPr>
        <w:pStyle w:val="BlockText"/>
      </w:pPr>
    </w:p>
    <w:p w14:paraId="0F5094AB" w14:textId="346F2380" w:rsidR="00724CF2" w:rsidRDefault="000A7047" w:rsidP="00C06D46">
      <w:pPr>
        <w:pStyle w:val="BlockText"/>
      </w:pPr>
      <w:r>
        <w:t>Belmont Community Media Center</w:t>
      </w:r>
      <w:r w:rsidR="00724CF2">
        <w:t xml:space="preserve"> en</w:t>
      </w:r>
      <w:r w:rsidR="00314DFF">
        <w:t>abl</w:t>
      </w:r>
      <w:r w:rsidR="00724CF2">
        <w:t xml:space="preserve">es </w:t>
      </w:r>
      <w:r w:rsidR="002F09C4">
        <w:t>the residents of</w:t>
      </w:r>
      <w:r w:rsidR="00724CF2">
        <w:t xml:space="preserve"> </w:t>
      </w:r>
      <w:r>
        <w:t xml:space="preserve">Belmont, MA </w:t>
      </w:r>
      <w:r w:rsidR="00724CF2">
        <w:t xml:space="preserve">to watch </w:t>
      </w:r>
      <w:r w:rsidR="002F09C4">
        <w:t xml:space="preserve">uniquely local programming about their community and local events and issues of interest to them. </w:t>
      </w:r>
      <w:r w:rsidR="00724CF2">
        <w:t xml:space="preserve"> </w:t>
      </w:r>
      <w:r w:rsidR="00B13775">
        <w:t xml:space="preserve">And that was the intent of the PEG provisions of </w:t>
      </w:r>
      <w:r w:rsidR="00724CF2">
        <w:t xml:space="preserve">the 1984 Cable Act – </w:t>
      </w:r>
      <w:r w:rsidR="00B13775">
        <w:t xml:space="preserve">to </w:t>
      </w:r>
      <w:r w:rsidR="00724CF2">
        <w:t>enhanc</w:t>
      </w:r>
      <w:r w:rsidR="00B13775">
        <w:t>e</w:t>
      </w:r>
      <w:r w:rsidR="00724CF2">
        <w:t xml:space="preserve"> local voices, serv</w:t>
      </w:r>
      <w:r w:rsidR="00B13775">
        <w:t>e</w:t>
      </w:r>
      <w:r w:rsidR="00724CF2">
        <w:t xml:space="preserve"> local </w:t>
      </w:r>
      <w:r w:rsidR="00B13775">
        <w:t>community needs and</w:t>
      </w:r>
      <w:r w:rsidR="00724CF2">
        <w:t xml:space="preserve"> </w:t>
      </w:r>
      <w:r w:rsidR="00B13775">
        <w:t xml:space="preserve">interests, </w:t>
      </w:r>
      <w:r w:rsidR="00724CF2">
        <w:t>and strengthen our local democracy.    By defining “</w:t>
      </w:r>
      <w:r w:rsidR="00C025E9">
        <w:t>franchise fee</w:t>
      </w:r>
      <w:r w:rsidR="00724CF2">
        <w:t>” in an overly broad fashion</w:t>
      </w:r>
      <w:r w:rsidR="00C025E9">
        <w:t xml:space="preserve"> to include “in-kind” support</w:t>
      </w:r>
      <w:r w:rsidR="00724CF2">
        <w:t xml:space="preserve">, the </w:t>
      </w:r>
      <w:r w:rsidR="00C025E9">
        <w:t>FCC’s proposals</w:t>
      </w:r>
      <w:r w:rsidR="00724CF2">
        <w:t xml:space="preserve"> will shift the fair balance between </w:t>
      </w:r>
      <w:r w:rsidR="00C025E9">
        <w:t>cable franchising</w:t>
      </w:r>
      <w:r w:rsidR="00724CF2">
        <w:t xml:space="preserve"> authorities and cable operators and will force communities to choose between franchise fees and PEG channels</w:t>
      </w:r>
      <w:r w:rsidR="0040074B">
        <w:t>,</w:t>
      </w:r>
      <w:r w:rsidR="00724CF2">
        <w:t xml:space="preserve"> </w:t>
      </w:r>
      <w:r w:rsidR="00C025E9">
        <w:t xml:space="preserve">– something that </w:t>
      </w:r>
      <w:r w:rsidR="00724CF2">
        <w:t>was never the intent of the Act.</w:t>
      </w:r>
    </w:p>
    <w:p w14:paraId="216428AF" w14:textId="77777777" w:rsidR="00724CF2" w:rsidRDefault="00724CF2" w:rsidP="00C06D46">
      <w:pPr>
        <w:pStyle w:val="BlockText"/>
      </w:pPr>
    </w:p>
    <w:p w14:paraId="1A797CC5" w14:textId="26B1AD6F" w:rsidR="00724CF2" w:rsidRDefault="00AC7F5C" w:rsidP="00C06D46">
      <w:pPr>
        <w:pStyle w:val="BlockText"/>
      </w:pPr>
      <w:r w:rsidRPr="00A86A07">
        <w:rPr>
          <w:b/>
          <w:color w:val="FF0000"/>
        </w:rPr>
        <w:t>We</w:t>
      </w:r>
      <w:r>
        <w:rPr>
          <w:b/>
          <w:color w:val="FF0000"/>
        </w:rPr>
        <w:t xml:space="preserve"> or I</w:t>
      </w:r>
      <w:r>
        <w:t xml:space="preserve"> </w:t>
      </w:r>
      <w:r w:rsidR="00724CF2">
        <w:t>appreciate your consideration and hope you</w:t>
      </w:r>
      <w:r w:rsidR="009D29A9">
        <w:t xml:space="preserve"> will </w:t>
      </w:r>
      <w:r w:rsidR="00724CF2">
        <w:t>protect PEG channels in our community and others</w:t>
      </w:r>
      <w:r w:rsidR="009D29A9">
        <w:t xml:space="preserve"> by choosing not to adopt many of the proposals in the Further Notice</w:t>
      </w:r>
      <w:r w:rsidR="00724CF2">
        <w:t>.</w:t>
      </w:r>
    </w:p>
    <w:p w14:paraId="41B45813" w14:textId="77777777" w:rsidR="000F76FD" w:rsidRDefault="000F76FD" w:rsidP="00C06D46">
      <w:pPr>
        <w:pStyle w:val="BlockText"/>
      </w:pPr>
    </w:p>
    <w:p w14:paraId="3EA3A7D2" w14:textId="1CF251A4" w:rsidR="00724CF2" w:rsidRDefault="00724CF2" w:rsidP="00C06D46">
      <w:pPr>
        <w:pStyle w:val="BlockText"/>
      </w:pPr>
      <w:r>
        <w:t>Sincerely,</w:t>
      </w:r>
    </w:p>
    <w:p w14:paraId="5AA05DBF" w14:textId="5539552E" w:rsidR="00AC7F5C" w:rsidRDefault="00AC7F5C" w:rsidP="00C06D46">
      <w:pPr>
        <w:pStyle w:val="BlockText"/>
      </w:pPr>
    </w:p>
    <w:p w14:paraId="1385BC07" w14:textId="189067B6" w:rsidR="00AC7F5C" w:rsidRPr="00A86A07" w:rsidRDefault="00AC7F5C" w:rsidP="00C06D46">
      <w:pPr>
        <w:pStyle w:val="BlockText"/>
        <w:rPr>
          <w:b/>
          <w:color w:val="FF0000"/>
        </w:rPr>
      </w:pPr>
      <w:r w:rsidRPr="00A86A07">
        <w:rPr>
          <w:b/>
          <w:color w:val="FF0000"/>
        </w:rPr>
        <w:t>Name</w:t>
      </w:r>
    </w:p>
    <w:p w14:paraId="1DA97F58" w14:textId="18351750" w:rsidR="00AC7F5C" w:rsidRPr="00A86A07" w:rsidRDefault="00AC7F5C" w:rsidP="00C06D46">
      <w:pPr>
        <w:pStyle w:val="BlockText"/>
        <w:rPr>
          <w:b/>
          <w:color w:val="FF0000"/>
        </w:rPr>
      </w:pPr>
      <w:r w:rsidRPr="00A86A07">
        <w:rPr>
          <w:b/>
          <w:color w:val="FF0000"/>
        </w:rPr>
        <w:t>Affiliation (if replying on behalf of an organization)</w:t>
      </w:r>
    </w:p>
    <w:p w14:paraId="2769F1BE" w14:textId="2E5D4350" w:rsidR="00724CF2" w:rsidRPr="00A86A07" w:rsidRDefault="00AC7F5C" w:rsidP="00C06D46">
      <w:pPr>
        <w:pStyle w:val="BlockText"/>
        <w:rPr>
          <w:b/>
          <w:color w:val="FF0000"/>
        </w:rPr>
      </w:pPr>
      <w:r w:rsidRPr="00A86A07">
        <w:rPr>
          <w:b/>
          <w:color w:val="FF0000"/>
        </w:rPr>
        <w:t>Address</w:t>
      </w:r>
    </w:p>
    <w:p w14:paraId="18508425" w14:textId="4A358051" w:rsidR="00AC7F5C" w:rsidRPr="00A86A07" w:rsidRDefault="00AC7F5C" w:rsidP="00C06D46">
      <w:pPr>
        <w:pStyle w:val="BlockText"/>
        <w:rPr>
          <w:b/>
          <w:color w:val="FF0000"/>
        </w:rPr>
      </w:pPr>
      <w:r w:rsidRPr="00A86A07">
        <w:rPr>
          <w:b/>
          <w:color w:val="FF0000"/>
        </w:rPr>
        <w:t>City, State, Zip</w:t>
      </w:r>
    </w:p>
    <w:p w14:paraId="19F9B34C" w14:textId="77777777" w:rsidR="00AC7F5C" w:rsidRDefault="00AC7F5C" w:rsidP="00C06D46">
      <w:pPr>
        <w:pStyle w:val="BlockText"/>
      </w:pPr>
    </w:p>
    <w:p w14:paraId="266BC052" w14:textId="77777777" w:rsidR="00C06D46" w:rsidRDefault="00C06D46" w:rsidP="00C06D46">
      <w:pPr>
        <w:pStyle w:val="BlockText"/>
      </w:pPr>
    </w:p>
    <w:p w14:paraId="4FD45D8D" w14:textId="77777777" w:rsidR="00C06D46" w:rsidRDefault="00C06D46" w:rsidP="00C06D46">
      <w:pPr>
        <w:pStyle w:val="BlockText"/>
      </w:pPr>
    </w:p>
    <w:p w14:paraId="2115CEC7" w14:textId="77777777" w:rsidR="00C06D46" w:rsidRDefault="00C06D46"/>
    <w:sectPr w:rsidR="00C0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57ED4" w14:textId="77777777" w:rsidR="004847AC" w:rsidRDefault="004847AC" w:rsidP="007322BB">
      <w:pPr>
        <w:spacing w:after="0" w:line="240" w:lineRule="auto"/>
      </w:pPr>
      <w:r>
        <w:separator/>
      </w:r>
    </w:p>
  </w:endnote>
  <w:endnote w:type="continuationSeparator" w:id="0">
    <w:p w14:paraId="353E9E07" w14:textId="77777777" w:rsidR="004847AC" w:rsidRDefault="004847AC" w:rsidP="0073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C6543" w14:textId="77777777" w:rsidR="004847AC" w:rsidRDefault="004847AC" w:rsidP="007322BB">
      <w:pPr>
        <w:spacing w:after="0" w:line="240" w:lineRule="auto"/>
      </w:pPr>
      <w:r>
        <w:separator/>
      </w:r>
    </w:p>
  </w:footnote>
  <w:footnote w:type="continuationSeparator" w:id="0">
    <w:p w14:paraId="3D3D116F" w14:textId="77777777" w:rsidR="004847AC" w:rsidRDefault="004847AC" w:rsidP="0073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D1CAE"/>
    <w:multiLevelType w:val="hybridMultilevel"/>
    <w:tmpl w:val="E0F26622"/>
    <w:lvl w:ilvl="0" w:tplc="E0605A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60"/>
    <w:rsid w:val="00032619"/>
    <w:rsid w:val="00045FA8"/>
    <w:rsid w:val="00077A80"/>
    <w:rsid w:val="000A7047"/>
    <w:rsid w:val="000F0E94"/>
    <w:rsid w:val="000F76FD"/>
    <w:rsid w:val="001C6246"/>
    <w:rsid w:val="00226693"/>
    <w:rsid w:val="002C58D4"/>
    <w:rsid w:val="002F09C4"/>
    <w:rsid w:val="00314DFF"/>
    <w:rsid w:val="00320D40"/>
    <w:rsid w:val="003F5130"/>
    <w:rsid w:val="0040074B"/>
    <w:rsid w:val="004847AC"/>
    <w:rsid w:val="004A4887"/>
    <w:rsid w:val="004F7EFB"/>
    <w:rsid w:val="005103FD"/>
    <w:rsid w:val="0055453F"/>
    <w:rsid w:val="00574EBA"/>
    <w:rsid w:val="005A4A66"/>
    <w:rsid w:val="00623F8D"/>
    <w:rsid w:val="00673CBC"/>
    <w:rsid w:val="00724CF2"/>
    <w:rsid w:val="007322BB"/>
    <w:rsid w:val="00754360"/>
    <w:rsid w:val="00880014"/>
    <w:rsid w:val="00976167"/>
    <w:rsid w:val="009D29A9"/>
    <w:rsid w:val="00A03257"/>
    <w:rsid w:val="00A86A07"/>
    <w:rsid w:val="00A872B6"/>
    <w:rsid w:val="00A95E5E"/>
    <w:rsid w:val="00AC7F5C"/>
    <w:rsid w:val="00B13775"/>
    <w:rsid w:val="00B55BD0"/>
    <w:rsid w:val="00BA6ECB"/>
    <w:rsid w:val="00C025E9"/>
    <w:rsid w:val="00C06D46"/>
    <w:rsid w:val="00C439AB"/>
    <w:rsid w:val="00CA5B05"/>
    <w:rsid w:val="00D167AB"/>
    <w:rsid w:val="00D35730"/>
    <w:rsid w:val="00F3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CD63D"/>
  <w15:docId w15:val="{C92AA0F7-E3B8-43A3-98D5-10F80F9C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qFormat/>
    <w:rsid w:val="00C06D46"/>
    <w:pPr>
      <w:spacing w:after="0" w:line="240" w:lineRule="auto"/>
    </w:pPr>
    <w:rPr>
      <w:rFonts w:ascii="Times New Roman" w:eastAsiaTheme="minorEastAsia" w:hAnsi="Times New Roman" w:cs="Times New Roman"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BB"/>
  </w:style>
  <w:style w:type="paragraph" w:styleId="Footer">
    <w:name w:val="footer"/>
    <w:basedOn w:val="Normal"/>
    <w:link w:val="FooterChar"/>
    <w:uiPriority w:val="99"/>
    <w:unhideWhenUsed/>
    <w:rsid w:val="0073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BB"/>
  </w:style>
  <w:style w:type="paragraph" w:styleId="ListParagraph">
    <w:name w:val="List Paragraph"/>
    <w:basedOn w:val="Normal"/>
    <w:uiPriority w:val="34"/>
    <w:qFormat/>
    <w:rsid w:val="002C58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8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B0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86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1478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</dc:creator>
  <cp:lastModifiedBy>Jeffrey Hansell</cp:lastModifiedBy>
  <cp:revision>2</cp:revision>
  <dcterms:created xsi:type="dcterms:W3CDTF">2018-12-06T20:19:00Z</dcterms:created>
  <dcterms:modified xsi:type="dcterms:W3CDTF">2018-12-06T20:19:00Z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867bdb00-5482-4a9c-9802-716db67cd826</vt:lpwstr>
  </property>
</Properties>
</file>